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0C" w:rsidRPr="00D6560C" w:rsidRDefault="00D6560C" w:rsidP="00D6560C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Návod na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použitie</w:t>
      </w:r>
      <w:proofErr w:type="spellEnd"/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> </w:t>
      </w:r>
    </w:p>
    <w:p w:rsidR="00D6560C" w:rsidRPr="00D6560C" w:rsidRDefault="00D6560C" w:rsidP="00D6560C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> </w:t>
      </w:r>
    </w:p>
    <w:p w:rsidR="00D6560C" w:rsidRPr="00D6560C" w:rsidRDefault="00D6560C" w:rsidP="00D6560C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Prenosný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detektor pravosti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bankoviek</w:t>
      </w:r>
      <w:proofErr w:type="spellEnd"/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                                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Gratulujeme Vám k nákupu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mobilného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kontrolného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na kontrolu Euro-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ostatných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penažných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mien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(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podla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modelu).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Aby Vám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výrobok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poskytoval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kvalitné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služby po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dlhú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dobu,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precítajte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si prosím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starostlivo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návod na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použitie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> </w:t>
      </w:r>
    </w:p>
    <w:p w:rsidR="00D6560C" w:rsidRPr="00D6560C" w:rsidRDefault="00D6560C" w:rsidP="00D6560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>Legenda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šipky výstupu bankovky dozadu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šipky výstupu bankovky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dopredu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poctu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skontrolovaných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(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pocet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kusov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)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celkového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súctu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kontrolovaných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meny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Euro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Ukazovatel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meny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švajciarsky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frank,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inú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menu (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podla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modelu)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nastavenie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meny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zapnút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/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vypnút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k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urceniu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výstupu bankovky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>Návod na 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>použitie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>: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Postavte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vodorovnú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plochu 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skontrolujte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ci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nevykazuje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žiadne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poruchy. </w:t>
      </w:r>
    </w:p>
    <w:p w:rsidR="00D6560C" w:rsidRPr="00D6560C" w:rsidRDefault="00D6560C" w:rsidP="00D656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Toto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je vybavené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sietovou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zástrckou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lítiovými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iontovými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batériami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ktoré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sú šetrné k životnému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prostrediu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 V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sietovej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prevádzke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batérie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automaticky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dobíjajú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Doba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Standby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ciní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až 30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hodín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prvnom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uvedení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prevádzky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dodržte prosím dobu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nabíjania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batérií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ktorá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je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minimálne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15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hodín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!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spacing w:after="0" w:line="240" w:lineRule="auto"/>
        <w:ind w:left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ind w:left="708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Poznámka: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prípade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že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batériovej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prevádzke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dlhšiu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dobu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nepoužívate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prepne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automaticky do modu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Standby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 diody LED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budú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blikat.</w:t>
      </w:r>
    </w:p>
    <w:p w:rsidR="00D6560C" w:rsidRPr="00D6560C" w:rsidRDefault="00D6560C" w:rsidP="00D6560C">
      <w:pPr>
        <w:spacing w:after="0" w:line="240" w:lineRule="auto"/>
        <w:ind w:left="708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opakovanom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vložení bankovky je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ihned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pripravené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k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prevádzke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!   </w:t>
      </w:r>
    </w:p>
    <w:p w:rsidR="00D6560C" w:rsidRPr="00D6560C" w:rsidRDefault="00D6560C" w:rsidP="00D6560C">
      <w:pPr>
        <w:spacing w:after="0" w:line="240" w:lineRule="auto"/>
        <w:ind w:left="708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Teraz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zapnite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pomocou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funkcného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ON/OFF (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 po dobu 2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sekúnd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). Vaše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teraz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nachádza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základnej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funkcii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Na displeji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svieti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ukazovatel Euro a šipka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príslušneho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výstup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lastRenderedPageBreak/>
        <w:t>Zmena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výstupu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: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Jeden krát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stlacte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DIR / CLEAR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Na displeji se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rozsvieti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kontrolné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svetlo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príslušný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výstupu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Zmena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kontrolného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modu na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inú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menu (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podla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menového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softwaru)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-          Jeden krát 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stlacte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CURRENCY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Na displeji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zobrazí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kontrolné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svetielko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príslušnú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 menu.</w:t>
      </w:r>
    </w:p>
    <w:p w:rsidR="00D6560C" w:rsidRPr="00D6560C" w:rsidRDefault="00D6560C" w:rsidP="00D6560C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gram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Ku</w:t>
      </w:r>
      <w:proofErr w:type="gram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kontrole bankovky prosím vložte bankovku z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prednej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strany do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urcené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smerovanie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bankovky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pritom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je nutné !  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 bankovku automaticky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vtiahne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skontroluje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(Doba kontroly do 0,2 sekundy). Výstup bankovky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probieha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podla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volby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nastavenia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spacing w:after="0" w:line="240" w:lineRule="auto"/>
        <w:ind w:left="708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>Pokial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je bankovka „podozrivá“, zaznie signál (3x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>pípnutíe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) a na displeji sa objavia nasledujúce informácie: 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-         </w:t>
      </w: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E1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               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dlžka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bankovky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je  správná, resp. nemohla byt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zistená</w:t>
      </w:r>
      <w:proofErr w:type="spellEnd"/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-        </w:t>
      </w: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 E2 – E3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      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umiestnenie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existencia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magnetickej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castice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nemohla byt  </w:t>
      </w:r>
    </w:p>
    <w:p w:rsidR="00D6560C" w:rsidRPr="00D6560C" w:rsidRDefault="00D6560C" w:rsidP="00D6560C">
      <w:pPr>
        <w:spacing w:after="0" w:line="240" w:lineRule="auto"/>
        <w:ind w:left="2496" w:firstLine="336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zistená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chýba</w:t>
      </w:r>
      <w:proofErr w:type="spellEnd"/>
    </w:p>
    <w:p w:rsidR="00D6560C" w:rsidRPr="00D6560C" w:rsidRDefault="00D6560C" w:rsidP="00D6560C">
      <w:pPr>
        <w:spacing w:after="0" w:line="240" w:lineRule="auto"/>
        <w:ind w:left="1425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</w:t>
      </w: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E4 – E5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      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infracervené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znaky bankovky neboli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zistené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Zobrazenie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 na displeji nastavte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opät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na nulu</w:t>
      </w: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  <w:t xml:space="preserve"> 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Na 2 sekundy prosím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stlacte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tlacítko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DIR/CLEAR</w:t>
      </w:r>
    </w:p>
    <w:p w:rsidR="00D6560C" w:rsidRPr="00D6560C" w:rsidRDefault="00D6560C" w:rsidP="00D6560C">
      <w:pPr>
        <w:spacing w:after="0" w:line="240" w:lineRule="auto"/>
        <w:ind w:left="1440" w:hanging="360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        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Zaznie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signál</w:t>
      </w:r>
    </w:p>
    <w:p w:rsidR="00D6560C" w:rsidRPr="00D6560C" w:rsidRDefault="00D6560C" w:rsidP="00D6560C">
      <w:pPr>
        <w:spacing w:after="0" w:line="240" w:lineRule="auto"/>
        <w:ind w:left="708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Výstup bankovky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uskutocní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na </w:t>
      </w:r>
      <w:proofErr w:type="gram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základe</w:t>
      </w:r>
      <w:proofErr w:type="gram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volby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nastavenia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 z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prednej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zadnej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 xml:space="preserve"> strany.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 xml:space="preserve">UPOZORNENIE </w:t>
      </w: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!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-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Dbajte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prosím na to, aby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nebolo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vystavené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priamemu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slnecnému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žiareniu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silným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zdrojom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svetla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eletromagnetickým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vplyvom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Používanie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mobilných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telefónov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 blízkosti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by mohlo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spôsobit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 chyby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 kontrole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. 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-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Napájanie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malo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pohybovat okolo 220V + 10%,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inak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by mohla byt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ohrozená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správná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funkcia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- Aby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boli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výsledky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spolahlivé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používajte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prosím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podla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návodu na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použitie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-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Zariadenie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nerozoberajte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a neopravujte. V tomto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prípade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nepreberáme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žiadnu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záruku.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-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Znecistené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  bankovky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sa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môžu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ukázat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ako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falošné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,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pretože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bezpecnostné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znaky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bankoviek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by mohli byt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necitatelné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alebo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poškodené</w:t>
      </w:r>
      <w:proofErr w:type="spellEnd"/>
      <w:r w:rsidRPr="00D6560C">
        <w:rPr>
          <w:rFonts w:ascii="Tahoma" w:eastAsia="Times New Roman" w:hAnsi="Tahoma" w:cs="Tahoma"/>
          <w:color w:val="000000" w:themeColor="text1"/>
          <w:sz w:val="24"/>
          <w:szCs w:val="24"/>
          <w:lang w:val="cs-CZ" w:eastAsia="sk-SK"/>
        </w:rPr>
        <w:t>.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 xml:space="preserve">Údržba </w:t>
      </w:r>
      <w:proofErr w:type="spellStart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val="cs-CZ" w:eastAsia="sk-SK"/>
        </w:rPr>
        <w:t xml:space="preserve"> !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cs-CZ" w:eastAsia="sk-SK"/>
        </w:rPr>
        <w:t> </w:t>
      </w:r>
    </w:p>
    <w:p w:rsidR="00D6560C" w:rsidRPr="00D6560C" w:rsidRDefault="00D6560C" w:rsidP="00D6560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-</w:t>
      </w:r>
      <w:bookmarkStart w:id="0" w:name="_GoBack"/>
      <w:bookmarkEnd w:id="0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V pravidelných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intervaloch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a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najmä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pri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hláseniach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o chybách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zariadenia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senzory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vycistite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pomocou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vatových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tyciniek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</w:t>
      </w:r>
      <w:proofErr w:type="spellStart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>namocených</w:t>
      </w:r>
      <w:proofErr w:type="spellEnd"/>
      <w:r w:rsidRPr="00D6560C">
        <w:rPr>
          <w:rFonts w:ascii="Tahoma" w:eastAsia="Times New Roman" w:hAnsi="Tahoma" w:cs="Tahoma"/>
          <w:color w:val="006600"/>
          <w:sz w:val="24"/>
          <w:szCs w:val="24"/>
          <w:lang w:val="cs-CZ" w:eastAsia="sk-SK"/>
        </w:rPr>
        <w:t xml:space="preserve"> do alkoholu. </w:t>
      </w:r>
    </w:p>
    <w:p w:rsidR="00294BA9" w:rsidRPr="00D6560C" w:rsidRDefault="00294BA9">
      <w:pPr>
        <w:rPr>
          <w:rFonts w:ascii="Tahoma" w:hAnsi="Tahoma" w:cs="Tahoma"/>
          <w:sz w:val="24"/>
          <w:szCs w:val="24"/>
        </w:rPr>
      </w:pPr>
    </w:p>
    <w:sectPr w:rsidR="00294BA9" w:rsidRPr="00D6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7FF7"/>
    <w:multiLevelType w:val="multilevel"/>
    <w:tmpl w:val="FB78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1327"/>
    <w:multiLevelType w:val="multilevel"/>
    <w:tmpl w:val="E066410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2061C"/>
    <w:multiLevelType w:val="multilevel"/>
    <w:tmpl w:val="27180F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9417E"/>
    <w:multiLevelType w:val="multilevel"/>
    <w:tmpl w:val="692412F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D5D64"/>
    <w:multiLevelType w:val="multilevel"/>
    <w:tmpl w:val="0186D7E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42302"/>
    <w:multiLevelType w:val="multilevel"/>
    <w:tmpl w:val="8A2065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B7778"/>
    <w:multiLevelType w:val="multilevel"/>
    <w:tmpl w:val="335EE324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0C"/>
    <w:rsid w:val="00294BA9"/>
    <w:rsid w:val="00D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6560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6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6560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6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Marian</cp:lastModifiedBy>
  <cp:revision>1</cp:revision>
  <dcterms:created xsi:type="dcterms:W3CDTF">2015-01-05T19:00:00Z</dcterms:created>
  <dcterms:modified xsi:type="dcterms:W3CDTF">2015-01-05T19:01:00Z</dcterms:modified>
</cp:coreProperties>
</file>